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2"/>
        <w:gridCol w:w="484"/>
        <w:gridCol w:w="432"/>
        <w:gridCol w:w="360"/>
        <w:gridCol w:w="1616"/>
        <w:gridCol w:w="652"/>
        <w:gridCol w:w="851"/>
        <w:gridCol w:w="744"/>
        <w:gridCol w:w="199"/>
        <w:gridCol w:w="616"/>
        <w:gridCol w:w="709"/>
        <w:gridCol w:w="1417"/>
      </w:tblGrid>
      <w:tr w:rsidR="00B574F9" w:rsidRPr="00275859" w14:paraId="10574F0E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14067A" w:fill="auto"/>
            <w:vAlign w:val="center"/>
          </w:tcPr>
          <w:p w14:paraId="0694AA56" w14:textId="77777777" w:rsidR="00B574F9" w:rsidRPr="00275859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275859" w14:paraId="13B992A2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08098B3" w14:textId="77777777" w:rsidR="00B574F9" w:rsidRPr="00275859" w:rsidRDefault="00B574F9" w:rsidP="00850BF6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Kodu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606EBF9B" w14:textId="0D1BD494" w:rsidR="00B574F9" w:rsidRPr="00275859" w:rsidRDefault="00273ECD" w:rsidP="00850BF6">
            <w:pPr>
              <w:jc w:val="both"/>
              <w:rPr>
                <w:smallCaps/>
              </w:rPr>
            </w:pPr>
            <w:r w:rsidRPr="00275859">
              <w:rPr>
                <w:smallCaps/>
              </w:rPr>
              <w:t>-</w:t>
            </w:r>
          </w:p>
        </w:tc>
        <w:bookmarkStart w:id="0" w:name="_GoBack"/>
        <w:bookmarkEnd w:id="0"/>
      </w:tr>
      <w:tr w:rsidR="00B574F9" w:rsidRPr="00275859" w14:paraId="376F0974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13B0287" w14:textId="77777777" w:rsidR="00B574F9" w:rsidRPr="00275859" w:rsidRDefault="00B574F9" w:rsidP="00850BF6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Adı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5FDCDF4A" w14:textId="41810027" w:rsidR="00B574F9" w:rsidRPr="002A758C" w:rsidRDefault="002A758C" w:rsidP="002A758C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 w:rsidRPr="002A758C">
              <w:rPr>
                <w:smallCaps/>
                <w:color w:val="000000" w:themeColor="text1"/>
                <w:sz w:val="22"/>
                <w:szCs w:val="22"/>
              </w:rPr>
              <w:t>EBYS</w:t>
            </w:r>
            <w:r w:rsidR="00247EB8" w:rsidRPr="002A758C">
              <w:rPr>
                <w:smallCaps/>
                <w:color w:val="000000" w:themeColor="text1"/>
                <w:sz w:val="22"/>
                <w:szCs w:val="22"/>
              </w:rPr>
              <w:t xml:space="preserve"> </w:t>
            </w:r>
            <w:r w:rsidRPr="002A758C">
              <w:rPr>
                <w:smallCaps/>
                <w:color w:val="000000" w:themeColor="text1"/>
                <w:sz w:val="22"/>
                <w:szCs w:val="22"/>
              </w:rPr>
              <w:t xml:space="preserve">ve </w:t>
            </w:r>
            <w:r w:rsidRPr="001F7171">
              <w:rPr>
                <w:smallCaps/>
                <w:color w:val="000000" w:themeColor="text1"/>
                <w:sz w:val="22"/>
                <w:szCs w:val="22"/>
              </w:rPr>
              <w:t>GİZLİ</w:t>
            </w:r>
            <w:r w:rsidRPr="002A758C">
              <w:rPr>
                <w:smallCaps/>
                <w:color w:val="000000" w:themeColor="text1"/>
                <w:sz w:val="22"/>
                <w:szCs w:val="22"/>
              </w:rPr>
              <w:t xml:space="preserve"> </w:t>
            </w:r>
            <w:r w:rsidRPr="001F7171">
              <w:rPr>
                <w:smallCaps/>
                <w:color w:val="000000" w:themeColor="text1"/>
                <w:sz w:val="22"/>
                <w:szCs w:val="22"/>
              </w:rPr>
              <w:t>EVRAK</w:t>
            </w:r>
            <w:r w:rsidRPr="002A758C">
              <w:rPr>
                <w:smallCaps/>
                <w:color w:val="000000" w:themeColor="text1"/>
                <w:sz w:val="22"/>
                <w:szCs w:val="22"/>
              </w:rPr>
              <w:t xml:space="preserve"> SÜRECİ</w:t>
            </w:r>
          </w:p>
        </w:tc>
      </w:tr>
      <w:tr w:rsidR="002C5FC3" w:rsidRPr="00275859" w14:paraId="4EA53E24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9CA6C60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25AC726C" w14:textId="77777777" w:rsidR="002C5FC3" w:rsidRPr="00275859" w:rsidRDefault="002C5FC3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275859">
              <w:instrText xml:space="preserve"> FORMCHECKBOX </w:instrText>
            </w:r>
            <w:r w:rsidR="001E253B">
              <w:fldChar w:fldCharType="separate"/>
            </w:r>
            <w:r w:rsidRPr="00275859">
              <w:fldChar w:fldCharType="end"/>
            </w:r>
            <w:bookmarkEnd w:id="1"/>
            <w:r w:rsidRPr="00275859">
              <w:t xml:space="preserve"> </w:t>
            </w:r>
            <w:r w:rsidRPr="00275859">
              <w:rPr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3AE6104" w14:textId="15BC344A" w:rsidR="002C5FC3" w:rsidRPr="00275859" w:rsidRDefault="0092510D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5859">
              <w:instrText xml:space="preserve"> FORMCHECKBOX </w:instrText>
            </w:r>
            <w:r w:rsidR="001E253B">
              <w:fldChar w:fldCharType="separate"/>
            </w:r>
            <w:r w:rsidRPr="00275859">
              <w:fldChar w:fldCharType="end"/>
            </w:r>
            <w:r w:rsidRPr="00275859">
              <w:t xml:space="preserve"> </w:t>
            </w:r>
            <w:r w:rsidR="002C5FC3" w:rsidRPr="00275859">
              <w:rPr>
                <w:lang w:eastAsia="en-US"/>
              </w:rPr>
              <w:t>Temel Süreç</w:t>
            </w:r>
          </w:p>
        </w:tc>
        <w:tc>
          <w:tcPr>
            <w:tcW w:w="2742" w:type="dxa"/>
            <w:gridSpan w:val="3"/>
            <w:vAlign w:val="center"/>
          </w:tcPr>
          <w:p w14:paraId="33CCB0BE" w14:textId="18B8F838" w:rsidR="002C5FC3" w:rsidRPr="00275859" w:rsidRDefault="0092510D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rPr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5859">
              <w:rPr>
                <w:highlight w:val="black"/>
              </w:rPr>
              <w:instrText xml:space="preserve"> FORMCHECKBOX </w:instrText>
            </w:r>
            <w:r w:rsidR="001E253B">
              <w:rPr>
                <w:highlight w:val="black"/>
              </w:rPr>
            </w:r>
            <w:r w:rsidR="001E253B">
              <w:rPr>
                <w:highlight w:val="black"/>
              </w:rPr>
              <w:fldChar w:fldCharType="separate"/>
            </w:r>
            <w:r w:rsidRPr="00275859">
              <w:rPr>
                <w:highlight w:val="black"/>
              </w:rPr>
              <w:fldChar w:fldCharType="end"/>
            </w:r>
            <w:r w:rsidRPr="00275859">
              <w:t xml:space="preserve"> </w:t>
            </w:r>
            <w:r w:rsidRPr="00275859">
              <w:rPr>
                <w:lang w:eastAsia="en-US"/>
              </w:rPr>
              <w:t>Destek Süreç</w:t>
            </w:r>
          </w:p>
        </w:tc>
      </w:tr>
      <w:tr w:rsidR="002C5FC3" w:rsidRPr="00275859" w14:paraId="24037525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44DD21B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Kategorisi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28822649" w14:textId="26706735" w:rsidR="002C5FC3" w:rsidRPr="00275859" w:rsidRDefault="00247EB8" w:rsidP="002C5FC3">
            <w:pPr>
              <w:jc w:val="both"/>
              <w:rPr>
                <w:smallCaps/>
              </w:rPr>
            </w:pPr>
            <w:proofErr w:type="gramStart"/>
            <w:r w:rsidRPr="00275859">
              <w:rPr>
                <w:smallCaps/>
              </w:rPr>
              <w:t>yazışma</w:t>
            </w:r>
            <w:proofErr w:type="gramEnd"/>
            <w:r w:rsidRPr="00275859">
              <w:rPr>
                <w:smallCaps/>
              </w:rPr>
              <w:t xml:space="preserve"> ve arşiv yönetimi</w:t>
            </w:r>
          </w:p>
        </w:tc>
      </w:tr>
      <w:tr w:rsidR="002C5FC3" w:rsidRPr="00275859" w14:paraId="2EFFD619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3B1CFE1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Grubu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4780B07F" w14:textId="53E43056" w:rsidR="002C5FC3" w:rsidRPr="00275859" w:rsidRDefault="00247EB8" w:rsidP="002A758C">
            <w:pPr>
              <w:jc w:val="both"/>
              <w:rPr>
                <w:smallCaps/>
              </w:rPr>
            </w:pPr>
            <w:proofErr w:type="gramStart"/>
            <w:r w:rsidRPr="00275859">
              <w:rPr>
                <w:smallCaps/>
              </w:rPr>
              <w:t>kur</w:t>
            </w:r>
            <w:r w:rsidR="002A758C">
              <w:rPr>
                <w:smallCaps/>
              </w:rPr>
              <w:t>um</w:t>
            </w:r>
            <w:proofErr w:type="gramEnd"/>
            <w:r w:rsidR="002A758C">
              <w:rPr>
                <w:smallCaps/>
              </w:rPr>
              <w:t xml:space="preserve"> dışı</w:t>
            </w:r>
            <w:r w:rsidR="00A64013">
              <w:rPr>
                <w:smallCaps/>
              </w:rPr>
              <w:t>/içi</w:t>
            </w:r>
            <w:r w:rsidR="002A758C">
              <w:rPr>
                <w:smallCaps/>
              </w:rPr>
              <w:t xml:space="preserve"> </w:t>
            </w:r>
            <w:r w:rsidR="002A758C" w:rsidRPr="002A758C">
              <w:rPr>
                <w:smallCaps/>
                <w:sz w:val="22"/>
                <w:szCs w:val="22"/>
              </w:rPr>
              <w:t>gelen</w:t>
            </w:r>
            <w:r w:rsidR="002A758C">
              <w:rPr>
                <w:smallCaps/>
              </w:rPr>
              <w:t xml:space="preserve"> </w:t>
            </w:r>
            <w:r w:rsidR="002A758C" w:rsidRPr="002A758C">
              <w:rPr>
                <w:smallCaps/>
                <w:sz w:val="20"/>
                <w:szCs w:val="20"/>
              </w:rPr>
              <w:t>EVRAK</w:t>
            </w:r>
            <w:r w:rsidR="00A64013">
              <w:rPr>
                <w:smallCaps/>
                <w:sz w:val="20"/>
                <w:szCs w:val="20"/>
              </w:rPr>
              <w:t xml:space="preserve"> </w:t>
            </w:r>
            <w:r w:rsidR="00A64013" w:rsidRPr="00A64013">
              <w:rPr>
                <w:smallCaps/>
              </w:rPr>
              <w:t>ve gizli evrak süreci</w:t>
            </w:r>
          </w:p>
        </w:tc>
      </w:tr>
      <w:tr w:rsidR="002C5FC3" w:rsidRPr="00275859" w14:paraId="575CBC26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27C54E62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2C5FC3" w:rsidRPr="00275859" w14:paraId="7E49514D" w14:textId="77777777" w:rsidTr="00956C32">
        <w:trPr>
          <w:cantSplit/>
          <w:trHeight w:val="425"/>
        </w:trPr>
        <w:tc>
          <w:tcPr>
            <w:tcW w:w="9778" w:type="dxa"/>
            <w:gridSpan w:val="13"/>
            <w:vAlign w:val="center"/>
          </w:tcPr>
          <w:p w14:paraId="05789719" w14:textId="769AA277" w:rsidR="002C5FC3" w:rsidRPr="00275859" w:rsidRDefault="00247EB8" w:rsidP="002A758C">
            <w:pPr>
              <w:tabs>
                <w:tab w:val="left" w:pos="4253"/>
              </w:tabs>
              <w:spacing w:before="120" w:after="120"/>
              <w:jc w:val="both"/>
            </w:pPr>
            <w:r w:rsidRPr="00275859">
              <w:t xml:space="preserve">EBYS sistemi üzerinden </w:t>
            </w:r>
            <w:r w:rsidR="002A758C">
              <w:t>Koruma ve Güvenlik</w:t>
            </w:r>
            <w:r w:rsidR="00865257">
              <w:t xml:space="preserve"> Müdürlüğüne</w:t>
            </w:r>
            <w:r w:rsidRPr="00275859">
              <w:t xml:space="preserve"> </w:t>
            </w:r>
            <w:r w:rsidR="002A758C">
              <w:t>gelen evrakların iş tanımına göre idari büro personeline sevk süreci.</w:t>
            </w:r>
            <w:r w:rsidRPr="00275859">
              <w:t xml:space="preserve"> </w:t>
            </w:r>
            <w:r w:rsidR="002A758C">
              <w:t xml:space="preserve">Elden teslim alınan </w:t>
            </w:r>
            <w:r w:rsidRPr="00275859">
              <w:t xml:space="preserve">Gizli evrakların </w:t>
            </w:r>
            <w:proofErr w:type="gramStart"/>
            <w:r w:rsidR="002A758C">
              <w:t>Kor.ve</w:t>
            </w:r>
            <w:proofErr w:type="gramEnd"/>
            <w:r w:rsidR="002A758C">
              <w:t xml:space="preserve"> </w:t>
            </w:r>
            <w:proofErr w:type="spellStart"/>
            <w:r w:rsidR="002A758C">
              <w:t>Güv.Müdürüne</w:t>
            </w:r>
            <w:proofErr w:type="spellEnd"/>
            <w:r w:rsidR="002A758C">
              <w:t xml:space="preserve"> teslimi. EBYS ve Gizli gelen evrakların cevaplanması süreci</w:t>
            </w:r>
          </w:p>
        </w:tc>
      </w:tr>
      <w:tr w:rsidR="002C5FC3" w:rsidRPr="00275859" w14:paraId="4E16B3AF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5DC0F227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2C5FC3" w:rsidRPr="00275859" w14:paraId="4658D7B7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7F82188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Süreç Sahibi</w:t>
            </w:r>
          </w:p>
        </w:tc>
        <w:tc>
          <w:tcPr>
            <w:tcW w:w="7164" w:type="dxa"/>
            <w:gridSpan w:val="9"/>
          </w:tcPr>
          <w:p w14:paraId="652B39E4" w14:textId="2848B840" w:rsidR="00247EB8" w:rsidRPr="00275859" w:rsidRDefault="00275859" w:rsidP="00275859">
            <w:pPr>
              <w:jc w:val="both"/>
            </w:pPr>
            <w:r>
              <w:t>Genel Sekreter</w:t>
            </w:r>
          </w:p>
        </w:tc>
      </w:tr>
      <w:tr w:rsidR="002C5FC3" w:rsidRPr="00275859" w14:paraId="66742A29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95852EF" w14:textId="5F6452E2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Süreç Sorumluları</w:t>
            </w:r>
          </w:p>
        </w:tc>
        <w:tc>
          <w:tcPr>
            <w:tcW w:w="7164" w:type="dxa"/>
            <w:gridSpan w:val="9"/>
          </w:tcPr>
          <w:p w14:paraId="16AA3CE7" w14:textId="548F12F8" w:rsidR="002C5FC3" w:rsidRPr="00275859" w:rsidRDefault="00275859" w:rsidP="002C5FC3">
            <w:pPr>
              <w:rPr>
                <w:color w:val="000000" w:themeColor="text1"/>
                <w:lang w:eastAsia="en-US"/>
              </w:rPr>
            </w:pPr>
            <w:r w:rsidRPr="00275859">
              <w:rPr>
                <w:color w:val="000000" w:themeColor="text1"/>
                <w:lang w:eastAsia="en-US"/>
              </w:rPr>
              <w:t>Genel Sekreter</w:t>
            </w:r>
          </w:p>
          <w:p w14:paraId="74F01296" w14:textId="77777777" w:rsidR="00247EB8" w:rsidRDefault="002A758C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Koruma ve Güvenlik Müdürü</w:t>
            </w:r>
          </w:p>
          <w:p w14:paraId="513B2E83" w14:textId="08FB1A10" w:rsidR="002A758C" w:rsidRPr="00275859" w:rsidRDefault="002A758C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İdari Büro Çalışanları</w:t>
            </w:r>
          </w:p>
        </w:tc>
      </w:tr>
      <w:tr w:rsidR="002C5FC3" w:rsidRPr="00275859" w14:paraId="233F25EB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182472E" w14:textId="08E94F72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Paydaşlar</w:t>
            </w:r>
          </w:p>
        </w:tc>
        <w:tc>
          <w:tcPr>
            <w:tcW w:w="7164" w:type="dxa"/>
            <w:gridSpan w:val="9"/>
          </w:tcPr>
          <w:p w14:paraId="36E250B6" w14:textId="4C522E96" w:rsidR="007C774A" w:rsidRPr="00275859" w:rsidRDefault="00275859" w:rsidP="002C5FC3">
            <w:r>
              <w:t>G</w:t>
            </w:r>
            <w:r w:rsidRPr="00275859">
              <w:t>erçek veya tüzel kişiler-kamu kurum ve kuruluşları ve idari personel</w:t>
            </w:r>
          </w:p>
        </w:tc>
      </w:tr>
      <w:tr w:rsidR="002C5FC3" w:rsidRPr="00275859" w14:paraId="00C8A7E4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89E6D01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2C5FC3" w:rsidRPr="00275859" w14:paraId="02EA3EC8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CDD9837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Girdiler</w:t>
            </w:r>
          </w:p>
        </w:tc>
        <w:tc>
          <w:tcPr>
            <w:tcW w:w="7164" w:type="dxa"/>
            <w:gridSpan w:val="9"/>
          </w:tcPr>
          <w:p w14:paraId="4A6E4217" w14:textId="2F46B355" w:rsidR="002C5FC3" w:rsidRPr="00275859" w:rsidRDefault="002A758C" w:rsidP="00BD5335">
            <w:r>
              <w:t>EBYS üzerinden ve gizli olarak elden teslimi yapılan evraklar</w:t>
            </w:r>
          </w:p>
        </w:tc>
      </w:tr>
      <w:tr w:rsidR="00633BB3" w:rsidRPr="00275859" w14:paraId="7C80B249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F772AA3" w14:textId="77777777" w:rsidR="00633BB3" w:rsidRPr="00275859" w:rsidRDefault="00633BB3" w:rsidP="00633BB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Kaynaklar</w:t>
            </w:r>
          </w:p>
        </w:tc>
        <w:tc>
          <w:tcPr>
            <w:tcW w:w="7164" w:type="dxa"/>
            <w:gridSpan w:val="9"/>
          </w:tcPr>
          <w:p w14:paraId="30F32FE2" w14:textId="66079855" w:rsidR="00633BB3" w:rsidRPr="00275859" w:rsidRDefault="00633BB3" w:rsidP="00633BB3">
            <w:pPr>
              <w:rPr>
                <w:lang w:eastAsia="en-US"/>
              </w:rPr>
            </w:pPr>
            <w:r>
              <w:t>EBYS üzerinden ve gizli olarak elden teslimi yapılan evraklar</w:t>
            </w:r>
          </w:p>
        </w:tc>
      </w:tr>
      <w:tr w:rsidR="00633BB3" w:rsidRPr="00275859" w14:paraId="6F5575D0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0449BC5" w14:textId="77777777" w:rsidR="00633BB3" w:rsidRPr="00275859" w:rsidRDefault="00633BB3" w:rsidP="00633BB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Çıktılar</w:t>
            </w:r>
          </w:p>
        </w:tc>
        <w:tc>
          <w:tcPr>
            <w:tcW w:w="7164" w:type="dxa"/>
            <w:gridSpan w:val="9"/>
          </w:tcPr>
          <w:p w14:paraId="1C60EDFC" w14:textId="573BFE53" w:rsidR="00633BB3" w:rsidRPr="00275859" w:rsidRDefault="00633BB3" w:rsidP="00633BB3">
            <w:r>
              <w:t>-EBYS üzerinden cevaplanması</w:t>
            </w:r>
            <w:r w:rsidRPr="00275859">
              <w:t xml:space="preserve">. </w:t>
            </w:r>
          </w:p>
          <w:p w14:paraId="36D0478B" w14:textId="298F2F1C" w:rsidR="00633BB3" w:rsidRPr="00275859" w:rsidRDefault="00633BB3" w:rsidP="00633BB3">
            <w:r w:rsidRPr="00275859">
              <w:t>-</w:t>
            </w:r>
            <w:r>
              <w:t>GİZLİ gelen evrakların fiziki yazışma ortamında hazırlanan cevapların GİZLİ defterine işlenerek elden muhatabına teslimi.</w:t>
            </w:r>
          </w:p>
        </w:tc>
      </w:tr>
      <w:tr w:rsidR="00633BB3" w:rsidRPr="00275859" w14:paraId="3885F09F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958FFE" w14:textId="4D969172" w:rsidR="00633BB3" w:rsidRPr="00275859" w:rsidRDefault="00633BB3" w:rsidP="00633BB3">
            <w:pPr>
              <w:rPr>
                <w:smallCaps/>
                <w:color w:val="002060"/>
              </w:rPr>
            </w:pPr>
            <w:proofErr w:type="gramStart"/>
            <w:r w:rsidRPr="00275859">
              <w:rPr>
                <w:smallCaps/>
                <w:color w:val="002060"/>
              </w:rPr>
              <w:t>etkilendiği</w:t>
            </w:r>
            <w:proofErr w:type="gramEnd"/>
            <w:r w:rsidRPr="00275859">
              <w:rPr>
                <w:smallCaps/>
                <w:color w:val="002060"/>
              </w:rPr>
              <w:t>/önceki süreçler</w:t>
            </w:r>
          </w:p>
        </w:tc>
        <w:tc>
          <w:tcPr>
            <w:tcW w:w="7164" w:type="dxa"/>
            <w:gridSpan w:val="9"/>
          </w:tcPr>
          <w:p w14:paraId="50C1DE9C" w14:textId="791FDA24" w:rsidR="00633BB3" w:rsidRPr="00275859" w:rsidRDefault="006B6489" w:rsidP="00633BB3">
            <w:r>
              <w:t>Resmi Yazışma Kuralları</w:t>
            </w:r>
          </w:p>
        </w:tc>
      </w:tr>
      <w:tr w:rsidR="00633BB3" w:rsidRPr="00275859" w14:paraId="7D4151C0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56CD776" w14:textId="77777777" w:rsidR="00633BB3" w:rsidRPr="00275859" w:rsidRDefault="00633BB3" w:rsidP="00633BB3">
            <w:pPr>
              <w:rPr>
                <w:smallCaps/>
                <w:color w:val="002060"/>
              </w:rPr>
            </w:pPr>
            <w:proofErr w:type="gramStart"/>
            <w:r w:rsidRPr="00275859">
              <w:rPr>
                <w:smallCaps/>
                <w:color w:val="002060"/>
              </w:rPr>
              <w:t>etkilediği</w:t>
            </w:r>
            <w:proofErr w:type="gramEnd"/>
            <w:r w:rsidRPr="00275859">
              <w:rPr>
                <w:smallCaps/>
                <w:color w:val="002060"/>
              </w:rPr>
              <w:t>/sonraki süreçler</w:t>
            </w:r>
          </w:p>
        </w:tc>
        <w:tc>
          <w:tcPr>
            <w:tcW w:w="7164" w:type="dxa"/>
            <w:gridSpan w:val="9"/>
          </w:tcPr>
          <w:p w14:paraId="3B927939" w14:textId="09769D03" w:rsidR="00633BB3" w:rsidRPr="00275859" w:rsidRDefault="006B6489" w:rsidP="00633BB3">
            <w:pPr>
              <w:rPr>
                <w:smallCaps/>
              </w:rPr>
            </w:pPr>
            <w:r>
              <w:rPr>
                <w:smallCaps/>
              </w:rPr>
              <w:t>Tüm süreçler-</w:t>
            </w:r>
          </w:p>
        </w:tc>
      </w:tr>
      <w:tr w:rsidR="00633BB3" w:rsidRPr="00275859" w14:paraId="2C193351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DEA2EFB" w14:textId="77777777" w:rsidR="00633BB3" w:rsidRPr="00275859" w:rsidRDefault="00633BB3" w:rsidP="00633BB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633BB3" w:rsidRPr="00275859" w14:paraId="22862598" w14:textId="77777777" w:rsidTr="00956C32">
        <w:trPr>
          <w:cantSplit/>
          <w:trHeight w:val="362"/>
        </w:trPr>
        <w:tc>
          <w:tcPr>
            <w:tcW w:w="496" w:type="dxa"/>
            <w:vAlign w:val="center"/>
          </w:tcPr>
          <w:p w14:paraId="5DD285FD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706B1366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941" w:type="dxa"/>
            <w:gridSpan w:val="4"/>
            <w:vAlign w:val="center"/>
          </w:tcPr>
          <w:p w14:paraId="56D41DC0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633BB3" w:rsidRPr="00275859" w14:paraId="6DA7AB58" w14:textId="77777777" w:rsidTr="00956C32">
        <w:trPr>
          <w:cantSplit/>
          <w:trHeight w:val="349"/>
        </w:trPr>
        <w:tc>
          <w:tcPr>
            <w:tcW w:w="496" w:type="dxa"/>
          </w:tcPr>
          <w:p w14:paraId="0F5CFFB4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8"/>
          </w:tcPr>
          <w:p w14:paraId="476E8C37" w14:textId="1F037227" w:rsidR="00633BB3" w:rsidRPr="00275859" w:rsidRDefault="00633BB3" w:rsidP="00633BB3">
            <w:pPr>
              <w:jc w:val="both"/>
              <w:rPr>
                <w:lang w:eastAsia="en-US"/>
              </w:rPr>
            </w:pPr>
            <w:r>
              <w:t xml:space="preserve">EBYS üzerinden gelen evrakların talep konusuna göre cevabın hazırlanması, yazı eklerinin birim dışından alınması gereken </w:t>
            </w:r>
            <w:r w:rsidR="00B759EB">
              <w:t>bilgi ve ek</w:t>
            </w:r>
            <w:r w:rsidR="002176CD">
              <w:t>ler</w:t>
            </w:r>
            <w:r w:rsidR="00B759EB">
              <w:t xml:space="preserve"> için </w:t>
            </w:r>
            <w:r w:rsidR="002176CD">
              <w:t xml:space="preserve">eklerin talep edileceği </w:t>
            </w:r>
            <w:r w:rsidR="00B759EB">
              <w:t xml:space="preserve">ilgili birime </w:t>
            </w:r>
            <w:r>
              <w:t>talep yazısı yazılarak</w:t>
            </w:r>
            <w:r w:rsidR="002176CD">
              <w:t xml:space="preserve"> bu eklerin</w:t>
            </w:r>
            <w:r>
              <w:t xml:space="preserve"> toplanması sonucunda yine aynı sistem üzerinden</w:t>
            </w:r>
            <w:r w:rsidR="002176CD">
              <w:t xml:space="preserve"> yazının</w:t>
            </w:r>
            <w:r>
              <w:t xml:space="preserve"> cevaplanması. Elden teslimi yapılacak eklerin (CD/DVD vb.) evrak ile birlikte imza karşılığı tesliminin yapılması</w:t>
            </w:r>
          </w:p>
        </w:tc>
        <w:tc>
          <w:tcPr>
            <w:tcW w:w="2941" w:type="dxa"/>
            <w:gridSpan w:val="4"/>
          </w:tcPr>
          <w:p w14:paraId="6B2490F1" w14:textId="77777777" w:rsidR="00633BB3" w:rsidRDefault="00633BB3" w:rsidP="00633BB3">
            <w:pPr>
              <w:jc w:val="both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Kor.ve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Güv.Müd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</w:t>
            </w:r>
            <w:proofErr w:type="gramStart"/>
            <w:r>
              <w:rPr>
                <w:color w:val="000000" w:themeColor="text1"/>
                <w:lang w:eastAsia="en-US"/>
              </w:rPr>
              <w:t>personeli</w:t>
            </w:r>
            <w:proofErr w:type="gramEnd"/>
          </w:p>
          <w:p w14:paraId="558515F1" w14:textId="14DFBAA1" w:rsidR="00633BB3" w:rsidRPr="00275859" w:rsidRDefault="00633BB3" w:rsidP="005438BA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Yazı muhatabı birimler</w:t>
            </w:r>
          </w:p>
        </w:tc>
      </w:tr>
      <w:tr w:rsidR="00633BB3" w:rsidRPr="00275859" w14:paraId="131BC855" w14:textId="77777777" w:rsidTr="00956C32">
        <w:trPr>
          <w:cantSplit/>
          <w:trHeight w:val="349"/>
        </w:trPr>
        <w:tc>
          <w:tcPr>
            <w:tcW w:w="496" w:type="dxa"/>
          </w:tcPr>
          <w:p w14:paraId="54654548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14:paraId="765B78B9" w14:textId="319C5F03" w:rsidR="00633BB3" w:rsidRPr="00275859" w:rsidRDefault="001F7171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Birimimize elden teslimi alınan GİZLİ evraklar açılmadan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Kor.ve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Amir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>ine teslim edilir.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onusuna 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 xml:space="preserve">göre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cevaplanan evrak, talep edilen bilgi, belge, görüntü kaydı gibi ekleri ile bir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>likte kapalı zarfa konularak Gizli defterine kayıt yapılıp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yazıyı gönderen kişi ya da birime elden imza karşılığı tesliminin yapılması.</w:t>
            </w:r>
          </w:p>
          <w:p w14:paraId="2E333696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4"/>
          </w:tcPr>
          <w:p w14:paraId="6E8D4214" w14:textId="77777777" w:rsidR="001F7171" w:rsidRDefault="001F7171" w:rsidP="001F7171">
            <w:pPr>
              <w:jc w:val="both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Kor.ve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Güv.Müd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</w:t>
            </w:r>
            <w:proofErr w:type="gramStart"/>
            <w:r>
              <w:rPr>
                <w:color w:val="000000" w:themeColor="text1"/>
                <w:lang w:eastAsia="en-US"/>
              </w:rPr>
              <w:t>personeli</w:t>
            </w:r>
            <w:proofErr w:type="gramEnd"/>
          </w:p>
          <w:p w14:paraId="7DC1E930" w14:textId="2ADE6017" w:rsidR="00633BB3" w:rsidRPr="00275859" w:rsidRDefault="005438BA" w:rsidP="001F7171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Yazı muhat</w:t>
            </w:r>
            <w:r w:rsidR="001F7171">
              <w:rPr>
                <w:color w:val="000000" w:themeColor="text1"/>
                <w:lang w:eastAsia="en-US"/>
              </w:rPr>
              <w:t>abı birim/kişi</w:t>
            </w:r>
          </w:p>
        </w:tc>
      </w:tr>
      <w:tr w:rsidR="00633BB3" w:rsidRPr="00275859" w14:paraId="1079A831" w14:textId="77777777" w:rsidTr="00956C32">
        <w:trPr>
          <w:cantSplit/>
          <w:trHeight w:val="349"/>
        </w:trPr>
        <w:tc>
          <w:tcPr>
            <w:tcW w:w="496" w:type="dxa"/>
          </w:tcPr>
          <w:p w14:paraId="2BE11BF4" w14:textId="5415B338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8"/>
          </w:tcPr>
          <w:p w14:paraId="02F10F94" w14:textId="668EA278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4"/>
          </w:tcPr>
          <w:p w14:paraId="20F92127" w14:textId="5766EA3F" w:rsidR="00633BB3" w:rsidRPr="00275859" w:rsidRDefault="00633BB3" w:rsidP="00633BB3"/>
        </w:tc>
      </w:tr>
      <w:tr w:rsidR="00633BB3" w:rsidRPr="00275859" w14:paraId="338AA95F" w14:textId="77777777" w:rsidTr="00956C32">
        <w:trPr>
          <w:cantSplit/>
          <w:trHeight w:val="349"/>
        </w:trPr>
        <w:tc>
          <w:tcPr>
            <w:tcW w:w="496" w:type="dxa"/>
          </w:tcPr>
          <w:p w14:paraId="26361D2B" w14:textId="5F893CF0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8"/>
          </w:tcPr>
          <w:p w14:paraId="0509CB66" w14:textId="3009C7A2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4"/>
          </w:tcPr>
          <w:p w14:paraId="3F296EC1" w14:textId="34E48476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B3" w:rsidRPr="00275859" w14:paraId="079A551A" w14:textId="77777777" w:rsidTr="00956C32">
        <w:trPr>
          <w:cantSplit/>
          <w:trHeight w:val="349"/>
        </w:trPr>
        <w:tc>
          <w:tcPr>
            <w:tcW w:w="496" w:type="dxa"/>
          </w:tcPr>
          <w:p w14:paraId="69907162" w14:textId="2EF3BBF9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8"/>
          </w:tcPr>
          <w:p w14:paraId="655AAE91" w14:textId="4310A5EF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4"/>
          </w:tcPr>
          <w:p w14:paraId="72E64963" w14:textId="2A5A2874" w:rsidR="00633BB3" w:rsidRPr="00275859" w:rsidRDefault="00633BB3" w:rsidP="00633BB3">
            <w:pPr>
              <w:rPr>
                <w:color w:val="000000" w:themeColor="text1"/>
                <w:lang w:eastAsia="en-US"/>
              </w:rPr>
            </w:pPr>
          </w:p>
        </w:tc>
      </w:tr>
      <w:tr w:rsidR="00633BB3" w:rsidRPr="00275859" w14:paraId="148B98C0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9567321" w14:textId="77777777" w:rsidR="00633BB3" w:rsidRPr="00275859" w:rsidRDefault="00633BB3" w:rsidP="00633BB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633BB3" w:rsidRPr="00275859" w14:paraId="3E7CEFED" w14:textId="77777777" w:rsidTr="00956C32">
        <w:trPr>
          <w:cantSplit/>
          <w:trHeight w:val="362"/>
        </w:trPr>
        <w:tc>
          <w:tcPr>
            <w:tcW w:w="496" w:type="dxa"/>
            <w:vAlign w:val="center"/>
          </w:tcPr>
          <w:p w14:paraId="4A6FB678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02" w:type="dxa"/>
            <w:vAlign w:val="center"/>
          </w:tcPr>
          <w:p w14:paraId="3AB806B1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8080" w:type="dxa"/>
            <w:gridSpan w:val="11"/>
            <w:vAlign w:val="center"/>
          </w:tcPr>
          <w:p w14:paraId="40E579C2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633BB3" w:rsidRPr="00275859" w14:paraId="4862FFC0" w14:textId="77777777" w:rsidTr="00956C32">
        <w:trPr>
          <w:cantSplit/>
          <w:trHeight w:val="349"/>
        </w:trPr>
        <w:tc>
          <w:tcPr>
            <w:tcW w:w="496" w:type="dxa"/>
          </w:tcPr>
          <w:p w14:paraId="5A0D38E1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02" w:type="dxa"/>
          </w:tcPr>
          <w:p w14:paraId="238901B9" w14:textId="66EA5BFC" w:rsidR="00633BB3" w:rsidRPr="00275859" w:rsidRDefault="00633BB3" w:rsidP="00B759E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11"/>
          </w:tcPr>
          <w:p w14:paraId="5A13E5C8" w14:textId="55CD0850" w:rsidR="00633BB3" w:rsidRPr="00275859" w:rsidRDefault="00633BB3" w:rsidP="00B759E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enel 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 xml:space="preserve">Sekreterlik tarafından </w:t>
            </w:r>
            <w:proofErr w:type="gramStart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Kor.ve</w:t>
            </w:r>
            <w:proofErr w:type="gramEnd"/>
            <w:r w:rsidR="00B7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Güv.Müdürlüğüne</w:t>
            </w:r>
            <w:proofErr w:type="spellEnd"/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 sevk edilen evraklar 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 xml:space="preserve">Kor.ve </w:t>
            </w:r>
            <w:proofErr w:type="spellStart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Güv.Amiri</w:t>
            </w:r>
            <w:proofErr w:type="spellEnd"/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 tarafından kontrol edilip 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>ilgili personele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gönderilir. </w:t>
            </w:r>
            <w:proofErr w:type="gramStart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Kor.ve</w:t>
            </w:r>
            <w:proofErr w:type="gramEnd"/>
            <w:r w:rsidR="00B7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Güv</w:t>
            </w:r>
            <w:proofErr w:type="spellEnd"/>
            <w:r w:rsidR="00B759EB">
              <w:rPr>
                <w:rFonts w:ascii="Times New Roman" w:hAnsi="Times New Roman" w:cs="Times New Roman"/>
                <w:sz w:val="24"/>
                <w:szCs w:val="24"/>
              </w:rPr>
              <w:t>. Amiri sistem üzerinden cevaplanan yazıların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 son kontrolünü yaparak evra</w:t>
            </w:r>
            <w:r w:rsidR="00B759EB">
              <w:rPr>
                <w:rFonts w:ascii="Times New Roman" w:hAnsi="Times New Roman" w:cs="Times New Roman"/>
                <w:sz w:val="24"/>
                <w:szCs w:val="24"/>
              </w:rPr>
              <w:t>kları sistem parafı ile paraflar ve imza süreci başlar.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8BA" w:rsidRPr="00275859" w14:paraId="55440355" w14:textId="77777777" w:rsidTr="00956C32">
        <w:trPr>
          <w:cantSplit/>
          <w:trHeight w:val="349"/>
        </w:trPr>
        <w:tc>
          <w:tcPr>
            <w:tcW w:w="496" w:type="dxa"/>
          </w:tcPr>
          <w:p w14:paraId="66214B46" w14:textId="5683BD54" w:rsidR="005438BA" w:rsidRPr="00275859" w:rsidRDefault="005438BA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02" w:type="dxa"/>
          </w:tcPr>
          <w:p w14:paraId="26519D9D" w14:textId="54FB5C1C" w:rsidR="005438BA" w:rsidRPr="00275859" w:rsidRDefault="005438BA" w:rsidP="00633BB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8080" w:type="dxa"/>
            <w:gridSpan w:val="11"/>
          </w:tcPr>
          <w:p w14:paraId="24185A11" w14:textId="0A92A15C" w:rsidR="005438BA" w:rsidRDefault="005438BA" w:rsidP="005438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Gizli evraklarda istenilen bilgi ve belgelerin (kamera kaydı, nöbet listesi, personel çalışma bilgisi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muhatabına en hızlı ve güvenilir bir şekilde teslimi</w:t>
            </w:r>
          </w:p>
        </w:tc>
      </w:tr>
      <w:tr w:rsidR="00633BB3" w:rsidRPr="00275859" w14:paraId="5227600E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18FA3747" w14:textId="77777777" w:rsidR="00633BB3" w:rsidRPr="00275859" w:rsidRDefault="00633BB3" w:rsidP="00633BB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633BB3" w:rsidRPr="00275859" w14:paraId="5C5181EA" w14:textId="77777777" w:rsidTr="005438BA">
        <w:trPr>
          <w:cantSplit/>
          <w:trHeight w:val="362"/>
        </w:trPr>
        <w:tc>
          <w:tcPr>
            <w:tcW w:w="2974" w:type="dxa"/>
            <w:gridSpan w:val="5"/>
          </w:tcPr>
          <w:p w14:paraId="4B9CDAF1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268" w:type="dxa"/>
            <w:gridSpan w:val="2"/>
          </w:tcPr>
          <w:p w14:paraId="5B8831EE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</w:t>
            </w:r>
            <w:proofErr w:type="gramStart"/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 Göstergesi</w:t>
            </w:r>
            <w:proofErr w:type="gramEnd"/>
          </w:p>
        </w:tc>
        <w:tc>
          <w:tcPr>
            <w:tcW w:w="851" w:type="dxa"/>
          </w:tcPr>
          <w:p w14:paraId="12F06443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559" w:type="dxa"/>
            <w:gridSpan w:val="3"/>
          </w:tcPr>
          <w:p w14:paraId="2B4307ED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709" w:type="dxa"/>
          </w:tcPr>
          <w:p w14:paraId="4593E1AB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417" w:type="dxa"/>
          </w:tcPr>
          <w:p w14:paraId="55453D67" w14:textId="77777777" w:rsidR="00633BB3" w:rsidRPr="00275859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633BB3" w:rsidRPr="00275859" w14:paraId="23D2D46B" w14:textId="77777777" w:rsidTr="005438BA">
        <w:trPr>
          <w:cantSplit/>
          <w:trHeight w:val="362"/>
        </w:trPr>
        <w:tc>
          <w:tcPr>
            <w:tcW w:w="2974" w:type="dxa"/>
            <w:gridSpan w:val="5"/>
            <w:vAlign w:val="center"/>
          </w:tcPr>
          <w:p w14:paraId="3DF1E49F" w14:textId="337A9203" w:rsidR="00633BB3" w:rsidRPr="00275859" w:rsidRDefault="00633BB3" w:rsidP="00212DE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EBYS sistemi üzerinden </w:t>
            </w:r>
            <w:r w:rsidR="005438BA">
              <w:rPr>
                <w:rFonts w:ascii="Times New Roman" w:hAnsi="Times New Roman" w:cs="Times New Roman"/>
                <w:sz w:val="24"/>
                <w:szCs w:val="24"/>
              </w:rPr>
              <w:t>gelen yazıların idari büro personeline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 gönderilmesi.</w:t>
            </w:r>
            <w:r w:rsidR="00212DE2">
              <w:rPr>
                <w:rFonts w:ascii="Times New Roman" w:hAnsi="Times New Roman" w:cs="Times New Roman"/>
                <w:sz w:val="24"/>
                <w:szCs w:val="24"/>
              </w:rPr>
              <w:t xml:space="preserve"> Hızlı</w:t>
            </w:r>
            <w:r w:rsidR="005E6ACC">
              <w:rPr>
                <w:rFonts w:ascii="Times New Roman" w:hAnsi="Times New Roman" w:cs="Times New Roman"/>
                <w:sz w:val="24"/>
                <w:szCs w:val="24"/>
              </w:rPr>
              <w:t xml:space="preserve"> ve doğru bir şekilde evrakların cevaplanması. 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 xml:space="preserve">Gizli evrakların </w:t>
            </w:r>
            <w:r w:rsidR="005438BA">
              <w:rPr>
                <w:rFonts w:ascii="Times New Roman" w:hAnsi="Times New Roman" w:cs="Times New Roman"/>
                <w:sz w:val="24"/>
                <w:szCs w:val="24"/>
              </w:rPr>
              <w:t xml:space="preserve">gizliliğe riayet ederek cevaplanması ve teslimi </w:t>
            </w: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sonucu yazışmaların sorunsuz bir şekilde yürütülmesi.</w:t>
            </w:r>
          </w:p>
        </w:tc>
        <w:tc>
          <w:tcPr>
            <w:tcW w:w="2268" w:type="dxa"/>
            <w:gridSpan w:val="2"/>
          </w:tcPr>
          <w:p w14:paraId="3ABB8145" w14:textId="69F3C43F" w:rsidR="00633BB3" w:rsidRPr="00275859" w:rsidRDefault="005438BA" w:rsidP="009B2FE5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belge talep edenlerin bu taleplerini en doğru ve güvenilir bir kanun,</w:t>
            </w:r>
            <w:r w:rsidR="009B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yönetmelik ve yönergeler çerçevesinde karşılamak</w:t>
            </w:r>
            <w:r w:rsidR="005E6ACC">
              <w:rPr>
                <w:rFonts w:ascii="Times New Roman" w:hAnsi="Times New Roman" w:cs="Times New Roman"/>
                <w:sz w:val="24"/>
                <w:szCs w:val="24"/>
              </w:rPr>
              <w:t>, iç ve dış paydaş memnuniyet düzeyi</w:t>
            </w:r>
          </w:p>
        </w:tc>
        <w:tc>
          <w:tcPr>
            <w:tcW w:w="851" w:type="dxa"/>
          </w:tcPr>
          <w:p w14:paraId="465AF8B3" w14:textId="22031D64" w:rsidR="00633BB3" w:rsidRPr="00275859" w:rsidRDefault="006A61DD" w:rsidP="00633BB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559" w:type="dxa"/>
            <w:gridSpan w:val="3"/>
          </w:tcPr>
          <w:p w14:paraId="4CD7B0F9" w14:textId="698442CA" w:rsidR="00633BB3" w:rsidRPr="00275859" w:rsidRDefault="009B2FE5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</w:p>
        </w:tc>
        <w:tc>
          <w:tcPr>
            <w:tcW w:w="709" w:type="dxa"/>
          </w:tcPr>
          <w:p w14:paraId="09AD17C1" w14:textId="715F1704" w:rsidR="00633BB3" w:rsidRPr="00956C32" w:rsidRDefault="00633BB3" w:rsidP="00633BB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56C32">
              <w:rPr>
                <w:rFonts w:ascii="Times New Roman" w:hAnsi="Times New Roman" w:cs="Times New Roman"/>
              </w:rPr>
              <w:t>Günlük</w:t>
            </w:r>
          </w:p>
        </w:tc>
        <w:tc>
          <w:tcPr>
            <w:tcW w:w="1417" w:type="dxa"/>
          </w:tcPr>
          <w:p w14:paraId="7874D275" w14:textId="77777777" w:rsidR="00633BB3" w:rsidRDefault="005438BA" w:rsidP="00633BB3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Kor.ve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Güv.Amiri</w:t>
            </w:r>
            <w:proofErr w:type="spellEnd"/>
          </w:p>
          <w:p w14:paraId="00003A8D" w14:textId="5EA16BB6" w:rsidR="005438BA" w:rsidRPr="00275859" w:rsidRDefault="005438BA" w:rsidP="00633BB3">
            <w:pPr>
              <w:rPr>
                <w:lang w:eastAsia="en-US"/>
              </w:rPr>
            </w:pPr>
            <w:r>
              <w:rPr>
                <w:lang w:eastAsia="en-US"/>
              </w:rPr>
              <w:t>İdari büro çalışanları</w:t>
            </w:r>
          </w:p>
        </w:tc>
      </w:tr>
    </w:tbl>
    <w:p w14:paraId="07EEF8C1" w14:textId="77777777" w:rsidR="008D4830" w:rsidRPr="00275859" w:rsidRDefault="008D4830" w:rsidP="000A71F5"/>
    <w:sectPr w:rsidR="008D4830" w:rsidRPr="00275859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6323" w14:textId="77777777" w:rsidR="001E253B" w:rsidRDefault="001E253B" w:rsidP="006A31BE">
      <w:r>
        <w:separator/>
      </w:r>
    </w:p>
  </w:endnote>
  <w:endnote w:type="continuationSeparator" w:id="0">
    <w:p w14:paraId="7E0345FA" w14:textId="77777777" w:rsidR="001E253B" w:rsidRDefault="001E253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1FE4" w14:textId="77777777" w:rsidR="001E253B" w:rsidRDefault="001E253B" w:rsidP="006A31BE">
      <w:r>
        <w:separator/>
      </w:r>
    </w:p>
  </w:footnote>
  <w:footnote w:type="continuationSeparator" w:id="0">
    <w:p w14:paraId="21F63096" w14:textId="77777777" w:rsidR="001E253B" w:rsidRDefault="001E253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A943FF0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6BD716FF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A71D2C2" wp14:editId="1BAF17D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59A3657" w14:textId="77777777"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2CE9E9E6" w14:textId="79592F15" w:rsidR="004D2722" w:rsidRDefault="002A758C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KORUMA VE GÜVENLİK MÜDÜRLÜĞÜ</w:t>
          </w:r>
          <w:r w:rsidR="004D2722"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14:paraId="24BED68E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4839C054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27FFE9DE" w14:textId="77777777" w:rsidTr="004D2722">
      <w:trPr>
        <w:trHeight w:hRule="exact" w:val="728"/>
      </w:trPr>
      <w:tc>
        <w:tcPr>
          <w:tcW w:w="2303" w:type="dxa"/>
          <w:vMerge/>
        </w:tcPr>
        <w:p w14:paraId="5465C9D4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5FFCBC94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7DDB6F8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665362BD" w14:textId="4C9E77C1" w:rsidR="00F95807" w:rsidRPr="008D4830" w:rsidRDefault="00F13C99" w:rsidP="00F13C99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23/03/2026</w:t>
          </w:r>
        </w:p>
      </w:tc>
    </w:tr>
    <w:tr w:rsidR="00F95807" w14:paraId="22781559" w14:textId="77777777" w:rsidTr="00383206">
      <w:trPr>
        <w:trHeight w:val="784"/>
      </w:trPr>
      <w:tc>
        <w:tcPr>
          <w:tcW w:w="2303" w:type="dxa"/>
          <w:vMerge/>
        </w:tcPr>
        <w:p w14:paraId="1FBBB122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E8723C3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2173FBCF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798FF35C" w14:textId="4FFF00B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13C9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13C9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3D7B3CC" w14:textId="77777777" w:rsidR="00F95807" w:rsidRDefault="00F95807">
    <w:pPr>
      <w:pStyle w:val="stBilgi"/>
    </w:pPr>
  </w:p>
  <w:p w14:paraId="3519895A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21BE"/>
    <w:rsid w:val="00003DD5"/>
    <w:rsid w:val="000067F5"/>
    <w:rsid w:val="00011787"/>
    <w:rsid w:val="00011C44"/>
    <w:rsid w:val="000132E3"/>
    <w:rsid w:val="0001619D"/>
    <w:rsid w:val="000205A9"/>
    <w:rsid w:val="00022771"/>
    <w:rsid w:val="0002397D"/>
    <w:rsid w:val="00024AB3"/>
    <w:rsid w:val="00030D25"/>
    <w:rsid w:val="0003176A"/>
    <w:rsid w:val="00033AE9"/>
    <w:rsid w:val="00040599"/>
    <w:rsid w:val="00042AB5"/>
    <w:rsid w:val="00044177"/>
    <w:rsid w:val="00045D14"/>
    <w:rsid w:val="00047F96"/>
    <w:rsid w:val="000504C4"/>
    <w:rsid w:val="00054015"/>
    <w:rsid w:val="000554C8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5804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3DBB"/>
    <w:rsid w:val="00115310"/>
    <w:rsid w:val="00115544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506F"/>
    <w:rsid w:val="001760B7"/>
    <w:rsid w:val="0017732C"/>
    <w:rsid w:val="00177F9F"/>
    <w:rsid w:val="001809D0"/>
    <w:rsid w:val="001831E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B71D8"/>
    <w:rsid w:val="001C2420"/>
    <w:rsid w:val="001C4290"/>
    <w:rsid w:val="001C5EF9"/>
    <w:rsid w:val="001C737A"/>
    <w:rsid w:val="001D0DF4"/>
    <w:rsid w:val="001D2113"/>
    <w:rsid w:val="001D57E4"/>
    <w:rsid w:val="001E253B"/>
    <w:rsid w:val="001E30F4"/>
    <w:rsid w:val="001E718A"/>
    <w:rsid w:val="001F0719"/>
    <w:rsid w:val="001F1864"/>
    <w:rsid w:val="001F2C94"/>
    <w:rsid w:val="001F700B"/>
    <w:rsid w:val="001F7171"/>
    <w:rsid w:val="00202703"/>
    <w:rsid w:val="002077D0"/>
    <w:rsid w:val="00211B28"/>
    <w:rsid w:val="00212DE2"/>
    <w:rsid w:val="00215347"/>
    <w:rsid w:val="002159FB"/>
    <w:rsid w:val="002176CD"/>
    <w:rsid w:val="00221CB9"/>
    <w:rsid w:val="00223E69"/>
    <w:rsid w:val="00224EB2"/>
    <w:rsid w:val="00227FDE"/>
    <w:rsid w:val="0023200A"/>
    <w:rsid w:val="00236CA8"/>
    <w:rsid w:val="00237C93"/>
    <w:rsid w:val="00241227"/>
    <w:rsid w:val="002418AC"/>
    <w:rsid w:val="00242125"/>
    <w:rsid w:val="00246DBB"/>
    <w:rsid w:val="00247EB8"/>
    <w:rsid w:val="002511A9"/>
    <w:rsid w:val="002534B5"/>
    <w:rsid w:val="002549F1"/>
    <w:rsid w:val="002612BD"/>
    <w:rsid w:val="00261A99"/>
    <w:rsid w:val="00266A34"/>
    <w:rsid w:val="00267C55"/>
    <w:rsid w:val="0027378B"/>
    <w:rsid w:val="00273ECD"/>
    <w:rsid w:val="00275859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078D"/>
    <w:rsid w:val="0029163F"/>
    <w:rsid w:val="00295792"/>
    <w:rsid w:val="002976E1"/>
    <w:rsid w:val="002A194B"/>
    <w:rsid w:val="002A31B2"/>
    <w:rsid w:val="002A6BAC"/>
    <w:rsid w:val="002A758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FC3"/>
    <w:rsid w:val="002D0F6F"/>
    <w:rsid w:val="002D3EF7"/>
    <w:rsid w:val="002D3F10"/>
    <w:rsid w:val="002D51E4"/>
    <w:rsid w:val="002D6FED"/>
    <w:rsid w:val="002E3ED3"/>
    <w:rsid w:val="002E5616"/>
    <w:rsid w:val="002E59BF"/>
    <w:rsid w:val="002E7388"/>
    <w:rsid w:val="002F2475"/>
    <w:rsid w:val="002F3230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319A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672C"/>
    <w:rsid w:val="00360647"/>
    <w:rsid w:val="003619AB"/>
    <w:rsid w:val="003624F7"/>
    <w:rsid w:val="0036287B"/>
    <w:rsid w:val="00363292"/>
    <w:rsid w:val="00365D71"/>
    <w:rsid w:val="00366317"/>
    <w:rsid w:val="00367AAA"/>
    <w:rsid w:val="00367F6D"/>
    <w:rsid w:val="00371FB9"/>
    <w:rsid w:val="00372F5A"/>
    <w:rsid w:val="00374058"/>
    <w:rsid w:val="0037493B"/>
    <w:rsid w:val="00380C72"/>
    <w:rsid w:val="00383206"/>
    <w:rsid w:val="003835CB"/>
    <w:rsid w:val="00385E51"/>
    <w:rsid w:val="00387106"/>
    <w:rsid w:val="0039776A"/>
    <w:rsid w:val="003A0AB7"/>
    <w:rsid w:val="003A320C"/>
    <w:rsid w:val="003A327B"/>
    <w:rsid w:val="003A3579"/>
    <w:rsid w:val="003A680D"/>
    <w:rsid w:val="003B04A0"/>
    <w:rsid w:val="003B1903"/>
    <w:rsid w:val="003B42D2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0C5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47A"/>
    <w:rsid w:val="004806A4"/>
    <w:rsid w:val="004809E0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5AF0"/>
    <w:rsid w:val="004C6EA8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28FE"/>
    <w:rsid w:val="00506434"/>
    <w:rsid w:val="00512494"/>
    <w:rsid w:val="00513653"/>
    <w:rsid w:val="005232AA"/>
    <w:rsid w:val="00524063"/>
    <w:rsid w:val="00526603"/>
    <w:rsid w:val="005307B8"/>
    <w:rsid w:val="00537F8E"/>
    <w:rsid w:val="005438BA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0814"/>
    <w:rsid w:val="005730BB"/>
    <w:rsid w:val="00574E45"/>
    <w:rsid w:val="00581966"/>
    <w:rsid w:val="00581E81"/>
    <w:rsid w:val="00582981"/>
    <w:rsid w:val="0058543A"/>
    <w:rsid w:val="005863B6"/>
    <w:rsid w:val="00590CDB"/>
    <w:rsid w:val="005939A3"/>
    <w:rsid w:val="00595D5F"/>
    <w:rsid w:val="005A126B"/>
    <w:rsid w:val="005A2A8E"/>
    <w:rsid w:val="005A3266"/>
    <w:rsid w:val="005A4B7B"/>
    <w:rsid w:val="005A4EF8"/>
    <w:rsid w:val="005A6C9A"/>
    <w:rsid w:val="005A6CB9"/>
    <w:rsid w:val="005B0E73"/>
    <w:rsid w:val="005B1C24"/>
    <w:rsid w:val="005C0F89"/>
    <w:rsid w:val="005C361C"/>
    <w:rsid w:val="005D36E8"/>
    <w:rsid w:val="005D5C2E"/>
    <w:rsid w:val="005D65F7"/>
    <w:rsid w:val="005E1287"/>
    <w:rsid w:val="005E1E0A"/>
    <w:rsid w:val="005E6ACC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3BB3"/>
    <w:rsid w:val="00633D84"/>
    <w:rsid w:val="0063409C"/>
    <w:rsid w:val="0064081C"/>
    <w:rsid w:val="0064184E"/>
    <w:rsid w:val="006430A2"/>
    <w:rsid w:val="006450B9"/>
    <w:rsid w:val="00653087"/>
    <w:rsid w:val="00654E78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96D8E"/>
    <w:rsid w:val="006A31BE"/>
    <w:rsid w:val="006A61B3"/>
    <w:rsid w:val="006A61DD"/>
    <w:rsid w:val="006B13AF"/>
    <w:rsid w:val="006B16D6"/>
    <w:rsid w:val="006B3E16"/>
    <w:rsid w:val="006B4994"/>
    <w:rsid w:val="006B56B3"/>
    <w:rsid w:val="006B5CCE"/>
    <w:rsid w:val="006B6489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29E4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78BE"/>
    <w:rsid w:val="007C59AC"/>
    <w:rsid w:val="007C774A"/>
    <w:rsid w:val="007D4291"/>
    <w:rsid w:val="007D51F2"/>
    <w:rsid w:val="007D6149"/>
    <w:rsid w:val="007D7330"/>
    <w:rsid w:val="007E1CAD"/>
    <w:rsid w:val="007E251D"/>
    <w:rsid w:val="007E36B8"/>
    <w:rsid w:val="007E71FE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4BB7"/>
    <w:rsid w:val="00857E65"/>
    <w:rsid w:val="008607AF"/>
    <w:rsid w:val="00860C03"/>
    <w:rsid w:val="00865257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48BB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10D"/>
    <w:rsid w:val="00932C4F"/>
    <w:rsid w:val="00936096"/>
    <w:rsid w:val="00940E14"/>
    <w:rsid w:val="0095373A"/>
    <w:rsid w:val="00956C32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2FE5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09F2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4013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7BF"/>
    <w:rsid w:val="00B72DD1"/>
    <w:rsid w:val="00B7395C"/>
    <w:rsid w:val="00B7528A"/>
    <w:rsid w:val="00B752F6"/>
    <w:rsid w:val="00B759EB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7C8"/>
    <w:rsid w:val="00BB7187"/>
    <w:rsid w:val="00BC35C6"/>
    <w:rsid w:val="00BD01AC"/>
    <w:rsid w:val="00BD13BF"/>
    <w:rsid w:val="00BD5335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25EA"/>
    <w:rsid w:val="00C25C17"/>
    <w:rsid w:val="00C30F78"/>
    <w:rsid w:val="00C34163"/>
    <w:rsid w:val="00C35A42"/>
    <w:rsid w:val="00C3785D"/>
    <w:rsid w:val="00C44967"/>
    <w:rsid w:val="00C532B7"/>
    <w:rsid w:val="00C55416"/>
    <w:rsid w:val="00C5568B"/>
    <w:rsid w:val="00C55844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0BA7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606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2756"/>
    <w:rsid w:val="00CC31C5"/>
    <w:rsid w:val="00CC3E23"/>
    <w:rsid w:val="00CC4F09"/>
    <w:rsid w:val="00CC6AF1"/>
    <w:rsid w:val="00CD3502"/>
    <w:rsid w:val="00CD485F"/>
    <w:rsid w:val="00CD7B80"/>
    <w:rsid w:val="00CE2E2B"/>
    <w:rsid w:val="00CE72BA"/>
    <w:rsid w:val="00CE7898"/>
    <w:rsid w:val="00CE7B29"/>
    <w:rsid w:val="00CF4050"/>
    <w:rsid w:val="00CF45EC"/>
    <w:rsid w:val="00CF51B7"/>
    <w:rsid w:val="00CF6273"/>
    <w:rsid w:val="00CF63C4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A52D5"/>
    <w:rsid w:val="00DB0034"/>
    <w:rsid w:val="00DB44EA"/>
    <w:rsid w:val="00DB4A14"/>
    <w:rsid w:val="00DC0456"/>
    <w:rsid w:val="00DC210B"/>
    <w:rsid w:val="00DC2591"/>
    <w:rsid w:val="00DC6111"/>
    <w:rsid w:val="00DC750B"/>
    <w:rsid w:val="00DD01DB"/>
    <w:rsid w:val="00DD7669"/>
    <w:rsid w:val="00DE2F0E"/>
    <w:rsid w:val="00DE4441"/>
    <w:rsid w:val="00DE453B"/>
    <w:rsid w:val="00DF040F"/>
    <w:rsid w:val="00DF5C89"/>
    <w:rsid w:val="00DF5D1F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13C99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561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ADC"/>
    <w:rsid w:val="00F95F2F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A5F9"/>
  <w15:docId w15:val="{E53B1E6C-B534-4367-876F-B556A13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AD15E-B611-468F-A323-B64DFBE9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2022-03-09T07:53:00Z</cp:lastPrinted>
  <dcterms:created xsi:type="dcterms:W3CDTF">2023-10-02T08:27:00Z</dcterms:created>
  <dcterms:modified xsi:type="dcterms:W3CDTF">2026-03-23T12:05:00Z</dcterms:modified>
</cp:coreProperties>
</file>